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1" w:rsidRPr="005B2B51" w:rsidRDefault="005B2B51">
      <w:pPr>
        <w:rPr>
          <w:b/>
          <w:sz w:val="32"/>
          <w:szCs w:val="32"/>
        </w:rPr>
      </w:pPr>
      <w:r w:rsidRPr="005B2B51">
        <w:rPr>
          <w:b/>
          <w:sz w:val="32"/>
          <w:szCs w:val="32"/>
        </w:rPr>
        <w:t xml:space="preserve">Year </w:t>
      </w:r>
      <w:r w:rsidR="00DB4867">
        <w:rPr>
          <w:b/>
          <w:sz w:val="32"/>
          <w:szCs w:val="32"/>
        </w:rPr>
        <w:t>5 &amp; 6</w:t>
      </w:r>
      <w:r w:rsidRPr="005B2B51">
        <w:rPr>
          <w:b/>
          <w:sz w:val="32"/>
          <w:szCs w:val="32"/>
        </w:rPr>
        <w:t xml:space="preserve"> Band Level Technologies Overview Suggestion </w:t>
      </w:r>
      <w:proofErr w:type="gramStart"/>
      <w:r w:rsidRPr="005B2B51">
        <w:rPr>
          <w:b/>
          <w:sz w:val="32"/>
          <w:szCs w:val="32"/>
        </w:rPr>
        <w:t>By</w:t>
      </w:r>
      <w:proofErr w:type="gramEnd"/>
      <w:r w:rsidRPr="005B2B51">
        <w:rPr>
          <w:b/>
          <w:sz w:val="32"/>
          <w:szCs w:val="32"/>
        </w:rPr>
        <w:t xml:space="preserve"> Joanne </w:t>
      </w:r>
      <w:proofErr w:type="spellStart"/>
      <w:r w:rsidRPr="005B2B51">
        <w:rPr>
          <w:b/>
          <w:sz w:val="32"/>
          <w:szCs w:val="32"/>
        </w:rPr>
        <w:t>Villis</w:t>
      </w:r>
      <w:proofErr w:type="spellEnd"/>
      <w:r w:rsidRPr="005B2B51">
        <w:rPr>
          <w:b/>
          <w:sz w:val="32"/>
          <w:szCs w:val="32"/>
        </w:rPr>
        <w:br/>
        <w:t>SUBJECT: Design and Technologies</w:t>
      </w:r>
    </w:p>
    <w:tbl>
      <w:tblPr>
        <w:tblStyle w:val="TableGrid"/>
        <w:tblW w:w="0" w:type="auto"/>
        <w:tblLook w:val="04A0"/>
      </w:tblPr>
      <w:tblGrid>
        <w:gridCol w:w="3831"/>
        <w:gridCol w:w="1664"/>
        <w:gridCol w:w="1701"/>
        <w:gridCol w:w="3402"/>
        <w:gridCol w:w="1701"/>
        <w:gridCol w:w="1875"/>
      </w:tblGrid>
      <w:tr w:rsidR="00B12E9A" w:rsidTr="00B12E9A">
        <w:tc>
          <w:tcPr>
            <w:tcW w:w="7196" w:type="dxa"/>
            <w:gridSpan w:val="3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FF00"/>
                <w:sz w:val="24"/>
                <w:szCs w:val="24"/>
              </w:rPr>
              <w:t>Knowledge and understanding</w:t>
            </w:r>
          </w:p>
        </w:tc>
        <w:tc>
          <w:tcPr>
            <w:tcW w:w="6978" w:type="dxa"/>
            <w:gridSpan w:val="3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C000"/>
                <w:sz w:val="24"/>
                <w:szCs w:val="24"/>
              </w:rPr>
              <w:t>Processes and production skills</w:t>
            </w:r>
          </w:p>
        </w:tc>
      </w:tr>
      <w:tr w:rsidR="00B12E9A" w:rsidTr="00B12E9A">
        <w:tc>
          <w:tcPr>
            <w:tcW w:w="3831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CONTENT DESCRIPTOR</w:t>
            </w:r>
          </w:p>
        </w:tc>
        <w:tc>
          <w:tcPr>
            <w:tcW w:w="1664" w:type="dxa"/>
            <w:shd w:val="clear" w:color="auto" w:fill="548DD4" w:themeFill="text2" w:themeFillTint="99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5</w:t>
            </w:r>
            <w:r w:rsidR="00B12E9A"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 TOPIC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12E9A" w:rsidRPr="00B12E9A" w:rsidRDefault="00B12E9A" w:rsidP="00DB4867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YEAR </w:t>
            </w:r>
            <w:r w:rsidR="00DB4867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6</w:t>
            </w: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TOP</w:t>
            </w: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IC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CONTENT DESCRIPTOR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12E9A" w:rsidRPr="00B12E9A" w:rsidRDefault="00B12E9A" w:rsidP="00DB4867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YEAR </w:t>
            </w:r>
            <w:r w:rsidR="00DB4867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5 </w:t>
            </w: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875" w:type="dxa"/>
            <w:shd w:val="clear" w:color="auto" w:fill="548DD4" w:themeFill="text2" w:themeFillTint="99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YEAR 6</w:t>
            </w:r>
            <w:r w:rsidR="00B12E9A"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 TOP</w:t>
            </w:r>
            <w:r w:rsid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>IC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DB4867" w:rsidP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Investigate how people in design and </w:t>
            </w:r>
            <w:hyperlink r:id="rId4" w:tooltip="Display the glossary entry for 'technologies'" w:history="1">
              <w:r>
                <w:rPr>
                  <w:rStyle w:val="Hyperlink"/>
                </w:rPr>
                <w:t>technologies</w:t>
              </w:r>
            </w:hyperlink>
            <w:r>
              <w:t xml:space="preserve"> occupations address competing considerations, including sustainability in the design of products, services and environments for current and future use </w:t>
            </w:r>
            <w:hyperlink r:id="rId5" w:tooltip="View additional details of ACTDEK019" w:history="1">
              <w:r>
                <w:rPr>
                  <w:rStyle w:val="Hyperlink"/>
                </w:rPr>
                <w:t>(ACTDEK019)</w:t>
              </w:r>
            </w:hyperlink>
          </w:p>
        </w:tc>
        <w:tc>
          <w:tcPr>
            <w:tcW w:w="1664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Smoke alarms</w:t>
            </w:r>
          </w:p>
        </w:tc>
        <w:tc>
          <w:tcPr>
            <w:tcW w:w="3402" w:type="dxa"/>
          </w:tcPr>
          <w:p w:rsidR="00B12E9A" w:rsidRPr="00B12E9A" w:rsidRDefault="00301E59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Critique needs or opportunities for designing, and investigate </w:t>
            </w:r>
            <w:hyperlink r:id="rId6" w:tooltip="Display the glossary entry for 'materials'" w:history="1">
              <w:r>
                <w:rPr>
                  <w:rStyle w:val="Hyperlink"/>
                </w:rPr>
                <w:t>materials</w:t>
              </w:r>
            </w:hyperlink>
            <w:r>
              <w:t xml:space="preserve">, components, tools, equipment and processes to achieve intended </w:t>
            </w:r>
            <w:hyperlink r:id="rId7" w:tooltip="Display the glossary entry for 'designed solutions'" w:history="1">
              <w:r>
                <w:rPr>
                  <w:rStyle w:val="Hyperlink"/>
                </w:rPr>
                <w:t>designed solutions</w:t>
              </w:r>
            </w:hyperlink>
            <w:r>
              <w:t xml:space="preserve"> </w:t>
            </w:r>
            <w:hyperlink r:id="rId8" w:tooltip="View additional details of ACTDEP024" w:history="1">
              <w:r>
                <w:rPr>
                  <w:rStyle w:val="Hyperlink"/>
                </w:rPr>
                <w:t>(ACTDEP024)</w:t>
              </w:r>
            </w:hyperlink>
          </w:p>
        </w:tc>
        <w:tc>
          <w:tcPr>
            <w:tcW w:w="1701" w:type="dxa"/>
          </w:tcPr>
          <w:p w:rsidR="00B12E9A" w:rsidRPr="00B12E9A" w:rsidRDefault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Minecraft</w:t>
            </w:r>
          </w:p>
        </w:tc>
        <w:tc>
          <w:tcPr>
            <w:tcW w:w="1875" w:type="dxa"/>
          </w:tcPr>
          <w:p w:rsidR="00B12E9A" w:rsidRDefault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</w:p>
          <w:p w:rsidR="00FF6AE0" w:rsidRPr="00B12E9A" w:rsidRDefault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(passive solar house)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Investigate how forces or electrical energy can control movement, sound or light in a designed </w:t>
            </w:r>
            <w:hyperlink r:id="rId9" w:tooltip="Display the glossary entry for 'product'" w:history="1">
              <w:r>
                <w:rPr>
                  <w:rStyle w:val="Hyperlink"/>
                </w:rPr>
                <w:t>product</w:t>
              </w:r>
            </w:hyperlink>
            <w:r>
              <w:t xml:space="preserve"> or system </w:t>
            </w:r>
            <w:hyperlink r:id="rId10" w:tooltip="View additional details of ACTDEK020" w:history="1">
              <w:r>
                <w:rPr>
                  <w:rStyle w:val="Hyperlink"/>
                </w:rPr>
                <w:t>(ACTDEK020)</w:t>
              </w:r>
            </w:hyperlink>
          </w:p>
        </w:tc>
        <w:tc>
          <w:tcPr>
            <w:tcW w:w="1664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Circuits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Passive Solar Heating</w:t>
            </w:r>
          </w:p>
        </w:tc>
        <w:tc>
          <w:tcPr>
            <w:tcW w:w="3402" w:type="dxa"/>
          </w:tcPr>
          <w:p w:rsidR="00B12E9A" w:rsidRPr="00B12E9A" w:rsidRDefault="00301E59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Generate, develop, communicate and document design ideas and processes for audiences using appropriate technical terms and </w:t>
            </w:r>
            <w:hyperlink r:id="rId11" w:tooltip="Display the glossary entry for 'graphical representation techniques'" w:history="1">
              <w:r>
                <w:rPr>
                  <w:rStyle w:val="Hyperlink"/>
                </w:rPr>
                <w:t>graphical representation techniques</w:t>
              </w:r>
            </w:hyperlink>
            <w:r>
              <w:t xml:space="preserve"> </w:t>
            </w:r>
            <w:hyperlink r:id="rId12" w:tooltip="View additional details of ACTDEP025" w:history="1">
              <w:r>
                <w:rPr>
                  <w:rStyle w:val="Hyperlink"/>
                </w:rPr>
                <w:t>(ACTDEP025)</w:t>
              </w:r>
            </w:hyperlink>
          </w:p>
        </w:tc>
        <w:tc>
          <w:tcPr>
            <w:tcW w:w="1701" w:type="dxa"/>
          </w:tcPr>
          <w:p w:rsidR="00B12E9A" w:rsidRPr="00B12E9A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Minecraft</w:t>
            </w:r>
          </w:p>
        </w:tc>
        <w:tc>
          <w:tcPr>
            <w:tcW w:w="1875" w:type="dxa"/>
          </w:tcPr>
          <w:p w:rsidR="00FF6AE0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</w:p>
          <w:p w:rsidR="00B12E9A" w:rsidRPr="00B12E9A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(passive solar house)</w:t>
            </w:r>
          </w:p>
        </w:tc>
      </w:tr>
      <w:tr w:rsidR="00B12E9A" w:rsidTr="00B12E9A">
        <w:tc>
          <w:tcPr>
            <w:tcW w:w="3831" w:type="dxa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Investigate how and why food and fibre are produced in </w:t>
            </w:r>
            <w:hyperlink r:id="rId13" w:tooltip="Display the glossary entry for 'managed environments'" w:history="1">
              <w:r>
                <w:rPr>
                  <w:rStyle w:val="Hyperlink"/>
                </w:rPr>
                <w:t>managed environments</w:t>
              </w:r>
            </w:hyperlink>
            <w:r>
              <w:t xml:space="preserve"> </w:t>
            </w:r>
            <w:hyperlink r:id="rId14" w:tooltip="View additional details of ACTDEK021" w:history="1">
              <w:r>
                <w:rPr>
                  <w:rStyle w:val="Hyperlink"/>
                </w:rPr>
                <w:t>(ACTDEK021)</w:t>
              </w:r>
            </w:hyperlink>
          </w:p>
        </w:tc>
        <w:tc>
          <w:tcPr>
            <w:tcW w:w="1664" w:type="dxa"/>
          </w:tcPr>
          <w:p w:rsidR="00DB4867" w:rsidRDefault="00DB4867" w:rsidP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Healthy eating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Food past and present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</w:r>
          </w:p>
          <w:p w:rsidR="00DB4867" w:rsidRPr="00DB4867" w:rsidRDefault="00DB4867" w:rsidP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Wool Production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Bread Production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12E9A" w:rsidRPr="00B12E9A" w:rsidRDefault="00301E59" w:rsidP="00301E59">
            <w:pPr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Apply safe procedures when using a variety of </w:t>
            </w:r>
            <w:hyperlink r:id="rId15" w:tooltip="Display the glossary entry for 'materials'" w:history="1">
              <w:r>
                <w:rPr>
                  <w:rStyle w:val="Hyperlink"/>
                </w:rPr>
                <w:t>materials</w:t>
              </w:r>
            </w:hyperlink>
            <w:r>
              <w:t xml:space="preserve">, components, tools, equipment and techniques to make </w:t>
            </w:r>
            <w:hyperlink r:id="rId16" w:tooltip="Display the glossary entry for 'designed solutions'" w:history="1">
              <w:r>
                <w:rPr>
                  <w:rStyle w:val="Hyperlink"/>
                </w:rPr>
                <w:t>designed solutions</w:t>
              </w:r>
            </w:hyperlink>
            <w:r>
              <w:t xml:space="preserve"> </w:t>
            </w:r>
            <w:hyperlink r:id="rId17" w:tooltip="View additional details of ACTDEP026" w:history="1">
              <w:r>
                <w:rPr>
                  <w:rStyle w:val="Hyperlink"/>
                </w:rPr>
                <w:t>(ACTDEP026)</w:t>
              </w:r>
            </w:hyperlink>
          </w:p>
        </w:tc>
        <w:tc>
          <w:tcPr>
            <w:tcW w:w="1701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875" w:type="dxa"/>
          </w:tcPr>
          <w:p w:rsidR="00B12E9A" w:rsidRPr="00B12E9A" w:rsidRDefault="00B12E9A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B12E9A" w:rsidTr="00B12E9A">
        <w:tc>
          <w:tcPr>
            <w:tcW w:w="3831" w:type="dxa"/>
          </w:tcPr>
          <w:p w:rsidR="00B12E9A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Investigate the role of food preparation in maintaining good </w:t>
            </w:r>
            <w:hyperlink r:id="rId18" w:tooltip="Display the glossary entry for 'health'" w:history="1">
              <w:r>
                <w:rPr>
                  <w:rStyle w:val="Hyperlink"/>
                </w:rPr>
                <w:t>health</w:t>
              </w:r>
            </w:hyperlink>
            <w:r>
              <w:t xml:space="preserve"> and the importance of food safety and hygiene </w:t>
            </w:r>
            <w:hyperlink r:id="rId19" w:tooltip="View additional details of ACTDEK022" w:history="1">
              <w:r>
                <w:rPr>
                  <w:rStyle w:val="Hyperlink"/>
                </w:rPr>
                <w:t>(ACTDEK022)</w:t>
              </w:r>
            </w:hyperlink>
          </w:p>
        </w:tc>
        <w:tc>
          <w:tcPr>
            <w:tcW w:w="1664" w:type="dxa"/>
          </w:tcPr>
          <w:p w:rsidR="00B12E9A" w:rsidRPr="00B12E9A" w:rsidRDefault="00DB4867" w:rsidP="00DB4867">
            <w:pPr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Healthy eating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Food past and present</w:t>
            </w:r>
          </w:p>
        </w:tc>
        <w:tc>
          <w:tcPr>
            <w:tcW w:w="1701" w:type="dxa"/>
          </w:tcPr>
          <w:p w:rsidR="00B12E9A" w:rsidRPr="00B12E9A" w:rsidRDefault="00B12E9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E9A" w:rsidRPr="00B12E9A" w:rsidRDefault="00301E59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Negotiate criteria for success that include consideration of sustainability to evaluate design ideas, processes and solutions </w:t>
            </w:r>
            <w:hyperlink r:id="rId20" w:tooltip="View additional details of ACTDEP027" w:history="1">
              <w:r>
                <w:rPr>
                  <w:rStyle w:val="Hyperlink"/>
                </w:rPr>
                <w:t>(ACTDEP027)</w:t>
              </w:r>
            </w:hyperlink>
          </w:p>
        </w:tc>
        <w:tc>
          <w:tcPr>
            <w:tcW w:w="1701" w:type="dxa"/>
          </w:tcPr>
          <w:p w:rsidR="00B12E9A" w:rsidRPr="00B12E9A" w:rsidRDefault="00FF6AE0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Minecraft</w:t>
            </w:r>
          </w:p>
        </w:tc>
        <w:tc>
          <w:tcPr>
            <w:tcW w:w="1875" w:type="dxa"/>
          </w:tcPr>
          <w:p w:rsidR="00FF6AE0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</w:p>
          <w:p w:rsidR="00B12E9A" w:rsidRPr="00B12E9A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(passive solar house)</w:t>
            </w:r>
          </w:p>
        </w:tc>
      </w:tr>
      <w:tr w:rsidR="00DB4867" w:rsidTr="00DB4867">
        <w:tc>
          <w:tcPr>
            <w:tcW w:w="3831" w:type="dxa"/>
          </w:tcPr>
          <w:p w:rsidR="00DB4867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Investigate </w:t>
            </w:r>
            <w:hyperlink r:id="rId21" w:tooltip="Display the glossary entry for 'characteristics'" w:history="1">
              <w:r>
                <w:rPr>
                  <w:rStyle w:val="Hyperlink"/>
                </w:rPr>
                <w:t>characteristics</w:t>
              </w:r>
            </w:hyperlink>
            <w:r>
              <w:t xml:space="preserve"> and properties of a range of </w:t>
            </w:r>
            <w:hyperlink r:id="rId22" w:tooltip="Display the glossary entry for 'materials'" w:history="1">
              <w:r>
                <w:rPr>
                  <w:rStyle w:val="Hyperlink"/>
                </w:rPr>
                <w:t>materials</w:t>
              </w:r>
            </w:hyperlink>
            <w:r>
              <w:t xml:space="preserve">, </w:t>
            </w:r>
            <w:hyperlink r:id="rId23" w:tooltip="Display the glossary entry for 'systems'" w:history="1">
              <w:r>
                <w:rPr>
                  <w:rStyle w:val="Hyperlink"/>
                </w:rPr>
                <w:t>systems</w:t>
              </w:r>
            </w:hyperlink>
            <w:r>
              <w:t xml:space="preserve">, components, tools and equipment and evaluate the impact of their use </w:t>
            </w:r>
            <w:hyperlink r:id="rId24" w:tooltip="View additional details of ACTDEK023" w:history="1">
              <w:r>
                <w:rPr>
                  <w:rStyle w:val="Hyperlink"/>
                </w:rPr>
                <w:t>(ACTDEK023)</w:t>
              </w:r>
            </w:hyperlink>
          </w:p>
        </w:tc>
        <w:tc>
          <w:tcPr>
            <w:tcW w:w="1664" w:type="dxa"/>
          </w:tcPr>
          <w:p w:rsidR="00DB4867" w:rsidRPr="00B12E9A" w:rsidRDefault="00FF6AE0" w:rsidP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Camp food preparation scenario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</w:r>
            <w:r w:rsidR="00DB4867">
              <w:rPr>
                <w:rFonts w:ascii="Arial Narrow" w:eastAsia="Arial Unicode MS" w:hAnsi="Arial Narrow" w:cs="Arial Unicode MS"/>
                <w:sz w:val="24"/>
                <w:szCs w:val="24"/>
              </w:rPr>
              <w:t>Soil</w:t>
            </w:r>
          </w:p>
        </w:tc>
        <w:tc>
          <w:tcPr>
            <w:tcW w:w="1701" w:type="dxa"/>
          </w:tcPr>
          <w:p w:rsidR="00DB4867" w:rsidRPr="00B12E9A" w:rsidRDefault="00DB4867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4867" w:rsidRPr="00F40ADF" w:rsidRDefault="00F40ADF" w:rsidP="00F40AD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t xml:space="preserve">Develop </w:t>
            </w:r>
            <w:hyperlink r:id="rId25" w:tooltip="Display the glossary entry for 'project'" w:history="1">
              <w:r>
                <w:rPr>
                  <w:rStyle w:val="Hyperlink"/>
                </w:rPr>
                <w:t>project</w:t>
              </w:r>
            </w:hyperlink>
            <w:r>
              <w:t xml:space="preserve"> plans that include consideration of </w:t>
            </w:r>
            <w:hyperlink r:id="rId26" w:tooltip="Display the glossary entry for 'resources'" w:history="1">
              <w:r>
                <w:rPr>
                  <w:rStyle w:val="Hyperlink"/>
                </w:rPr>
                <w:t>resources</w:t>
              </w:r>
            </w:hyperlink>
            <w:r>
              <w:t xml:space="preserve"> when making </w:t>
            </w:r>
            <w:hyperlink r:id="rId27" w:tooltip="Display the glossary entry for 'designed solutions'" w:history="1">
              <w:r>
                <w:rPr>
                  <w:rStyle w:val="Hyperlink"/>
                </w:rPr>
                <w:t>designed solutions</w:t>
              </w:r>
            </w:hyperlink>
            <w:r>
              <w:t xml:space="preserve"> individually and collaboratively </w:t>
            </w:r>
            <w:hyperlink r:id="rId28" w:tooltip="View additional details of ACTDEP028" w:history="1">
              <w:r>
                <w:rPr>
                  <w:rStyle w:val="Hyperlink"/>
                </w:rPr>
                <w:t>(ACTDEP028)</w:t>
              </w:r>
            </w:hyperlink>
          </w:p>
        </w:tc>
        <w:tc>
          <w:tcPr>
            <w:tcW w:w="1701" w:type="dxa"/>
          </w:tcPr>
          <w:p w:rsidR="00DB4867" w:rsidRPr="00B12E9A" w:rsidRDefault="00FF6AE0" w:rsidP="00AC7203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br/>
              <w:t>Minecraft</w:t>
            </w:r>
          </w:p>
        </w:tc>
        <w:tc>
          <w:tcPr>
            <w:tcW w:w="1875" w:type="dxa"/>
          </w:tcPr>
          <w:p w:rsidR="00FF6AE0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Google Sketch Up</w:t>
            </w:r>
          </w:p>
          <w:p w:rsidR="00DB4867" w:rsidRPr="00B12E9A" w:rsidRDefault="00FF6AE0" w:rsidP="00FF6AE0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(passive solar house)</w:t>
            </w:r>
          </w:p>
        </w:tc>
      </w:tr>
    </w:tbl>
    <w:p w:rsidR="0038742D" w:rsidRDefault="0038742D"/>
    <w:p w:rsidR="00981B58" w:rsidRDefault="005B2B51">
      <w:r w:rsidRPr="005B2B51">
        <w:rPr>
          <w:b/>
          <w:sz w:val="32"/>
          <w:szCs w:val="32"/>
        </w:rPr>
        <w:t xml:space="preserve">SUBJECT: </w:t>
      </w:r>
      <w:r>
        <w:rPr>
          <w:b/>
          <w:sz w:val="32"/>
          <w:szCs w:val="32"/>
        </w:rPr>
        <w:t>Digital</w:t>
      </w:r>
      <w:r w:rsidRPr="005B2B51">
        <w:rPr>
          <w:b/>
          <w:sz w:val="32"/>
          <w:szCs w:val="32"/>
        </w:rPr>
        <w:t xml:space="preserve"> Technologies</w:t>
      </w:r>
    </w:p>
    <w:tbl>
      <w:tblPr>
        <w:tblStyle w:val="TableGrid"/>
        <w:tblW w:w="0" w:type="auto"/>
        <w:tblLook w:val="04A0"/>
      </w:tblPr>
      <w:tblGrid>
        <w:gridCol w:w="3831"/>
        <w:gridCol w:w="1664"/>
        <w:gridCol w:w="1701"/>
        <w:gridCol w:w="3402"/>
        <w:gridCol w:w="1701"/>
        <w:gridCol w:w="1875"/>
      </w:tblGrid>
      <w:tr w:rsidR="00807F95" w:rsidTr="005D7E9C">
        <w:tc>
          <w:tcPr>
            <w:tcW w:w="7196" w:type="dxa"/>
            <w:gridSpan w:val="3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FF00"/>
                <w:sz w:val="24"/>
                <w:szCs w:val="24"/>
              </w:rPr>
              <w:t>Knowledge and understanding</w:t>
            </w:r>
          </w:p>
        </w:tc>
        <w:tc>
          <w:tcPr>
            <w:tcW w:w="6978" w:type="dxa"/>
            <w:gridSpan w:val="3"/>
            <w:shd w:val="clear" w:color="auto" w:fill="548DD4" w:themeFill="text2" w:themeFillTint="99"/>
          </w:tcPr>
          <w:p w:rsidR="00807F95" w:rsidRPr="00B12E9A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</w:pPr>
            <w:r w:rsidRPr="00B12E9A">
              <w:rPr>
                <w:rFonts w:ascii="Arial Narrow" w:eastAsia="Arial Unicode MS" w:hAnsi="Arial Narrow" w:cs="Arial Unicode MS"/>
                <w:b/>
                <w:color w:val="FFFFFF" w:themeColor="background1"/>
                <w:sz w:val="24"/>
                <w:szCs w:val="24"/>
              </w:rPr>
              <w:t xml:space="preserve">STRAND: </w:t>
            </w:r>
            <w:r w:rsidRPr="00B12E9A">
              <w:rPr>
                <w:rFonts w:ascii="Arial Narrow" w:eastAsia="Arial Unicode MS" w:hAnsi="Arial Narrow" w:cs="Arial Unicode MS"/>
                <w:b/>
                <w:color w:val="FFC000"/>
                <w:sz w:val="24"/>
                <w:szCs w:val="24"/>
              </w:rPr>
              <w:t>Processes and production skills</w:t>
            </w:r>
          </w:p>
        </w:tc>
      </w:tr>
      <w:tr w:rsidR="00807F95" w:rsidRPr="002A6500" w:rsidTr="005D7E9C">
        <w:tc>
          <w:tcPr>
            <w:tcW w:w="3831" w:type="dxa"/>
            <w:shd w:val="clear" w:color="auto" w:fill="548DD4" w:themeFill="text2" w:themeFillTint="99"/>
          </w:tcPr>
          <w:p w:rsidR="00807F95" w:rsidRPr="002A6500" w:rsidRDefault="00807F95" w:rsidP="005D7E9C">
            <w:pP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>CONTENT DESCRIPTOR</w:t>
            </w:r>
          </w:p>
        </w:tc>
        <w:tc>
          <w:tcPr>
            <w:tcW w:w="1664" w:type="dxa"/>
            <w:shd w:val="clear" w:color="auto" w:fill="548DD4" w:themeFill="text2" w:themeFillTint="99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>YEAR 5</w:t>
            </w:r>
            <w:r w:rsidR="00807F95"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 xml:space="preserve"> TOPIC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>YEAR 6</w:t>
            </w:r>
            <w:r w:rsidR="00807F95"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 xml:space="preserve"> TOPIC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807F95" w:rsidRPr="002A6500" w:rsidRDefault="00807F95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>CONTENT DESCRIPTOR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>YEAR 5</w:t>
            </w:r>
            <w:r w:rsidR="00807F95"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 xml:space="preserve"> TOPIC</w:t>
            </w:r>
          </w:p>
        </w:tc>
        <w:tc>
          <w:tcPr>
            <w:tcW w:w="1875" w:type="dxa"/>
            <w:shd w:val="clear" w:color="auto" w:fill="548DD4" w:themeFill="text2" w:themeFillTint="99"/>
          </w:tcPr>
          <w:p w:rsidR="00807F95" w:rsidRPr="002A6500" w:rsidRDefault="00807F95" w:rsidP="00FF6AE0">
            <w:pPr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 xml:space="preserve">YEAR </w:t>
            </w:r>
            <w:r w:rsidR="00FF6AE0"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>6</w:t>
            </w:r>
            <w:r w:rsidRPr="002A6500">
              <w:rPr>
                <w:rFonts w:ascii="Arial Narrow" w:eastAsia="Arial Unicode MS" w:hAnsi="Arial Narrow" w:cs="Arial Unicode MS"/>
                <w:b/>
                <w:color w:val="FFFFFF" w:themeColor="background1"/>
                <w:sz w:val="18"/>
                <w:szCs w:val="18"/>
              </w:rPr>
              <w:t xml:space="preserve"> TOPIC</w:t>
            </w:r>
          </w:p>
        </w:tc>
      </w:tr>
      <w:tr w:rsidR="00807F95" w:rsidRPr="002A6500" w:rsidTr="005D7E9C">
        <w:tc>
          <w:tcPr>
            <w:tcW w:w="3831" w:type="dxa"/>
          </w:tcPr>
          <w:p w:rsidR="00807F95" w:rsidRPr="002A6500" w:rsidRDefault="00FF6AE0" w:rsidP="00FF6AE0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Investigate the main components of common </w:t>
            </w:r>
            <w:hyperlink r:id="rId29" w:tooltip="Display the glossary entry for 'digital systems'" w:history="1">
              <w:r w:rsidRPr="002A6500">
                <w:rPr>
                  <w:rStyle w:val="Hyperlink"/>
                  <w:sz w:val="18"/>
                  <w:szCs w:val="18"/>
                </w:rPr>
                <w:t>digital systems</w:t>
              </w:r>
            </w:hyperlink>
            <w:r w:rsidRPr="002A6500">
              <w:rPr>
                <w:sz w:val="18"/>
                <w:szCs w:val="18"/>
              </w:rPr>
              <w:t xml:space="preserve">, their basic functions and interactions, and how such </w:t>
            </w:r>
            <w:hyperlink r:id="rId30" w:tooltip="Display the glossary entry for 'digital systems'" w:history="1">
              <w:r w:rsidRPr="002A6500">
                <w:rPr>
                  <w:rStyle w:val="Hyperlink"/>
                  <w:sz w:val="18"/>
                  <w:szCs w:val="18"/>
                </w:rPr>
                <w:t>digital systems</w:t>
              </w:r>
            </w:hyperlink>
            <w:r w:rsidRPr="002A6500">
              <w:rPr>
                <w:sz w:val="18"/>
                <w:szCs w:val="18"/>
              </w:rPr>
              <w:t xml:space="preserve"> may connect together to form networks to transmit </w:t>
            </w:r>
            <w:hyperlink r:id="rId31" w:tooltip="Display the glossary entry for 'data'" w:history="1">
              <w:r w:rsidRPr="002A6500">
                <w:rPr>
                  <w:rStyle w:val="Hyperlink"/>
                  <w:sz w:val="18"/>
                  <w:szCs w:val="18"/>
                </w:rPr>
                <w:t>data</w:t>
              </w:r>
            </w:hyperlink>
            <w:r w:rsidRPr="002A6500">
              <w:rPr>
                <w:sz w:val="18"/>
                <w:szCs w:val="18"/>
              </w:rPr>
              <w:t xml:space="preserve"> </w:t>
            </w:r>
            <w:hyperlink r:id="rId32" w:tooltip="View additional details of ACTDIK014" w:history="1">
              <w:r w:rsidRPr="002A6500">
                <w:rPr>
                  <w:rStyle w:val="Hyperlink"/>
                  <w:sz w:val="18"/>
                  <w:szCs w:val="18"/>
                </w:rPr>
                <w:t>(ACTDIK014)</w:t>
              </w:r>
            </w:hyperlink>
          </w:p>
        </w:tc>
        <w:tc>
          <w:tcPr>
            <w:tcW w:w="1664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Parts of a computer</w:t>
            </w:r>
          </w:p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Inside a computer</w:t>
            </w:r>
          </w:p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Data storage</w:t>
            </w:r>
          </w:p>
        </w:tc>
        <w:tc>
          <w:tcPr>
            <w:tcW w:w="170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Augmented Reality (AR)</w:t>
            </w:r>
          </w:p>
        </w:tc>
        <w:tc>
          <w:tcPr>
            <w:tcW w:w="3402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Acquire, store and validate different types of </w:t>
            </w:r>
            <w:hyperlink r:id="rId33" w:tooltip="Display the glossary entry for 'data'" w:history="1">
              <w:r w:rsidRPr="002A6500">
                <w:rPr>
                  <w:rStyle w:val="Hyperlink"/>
                  <w:sz w:val="18"/>
                  <w:szCs w:val="18"/>
                </w:rPr>
                <w:t>data</w:t>
              </w:r>
            </w:hyperlink>
            <w:r w:rsidRPr="002A6500">
              <w:rPr>
                <w:sz w:val="18"/>
                <w:szCs w:val="18"/>
              </w:rPr>
              <w:t xml:space="preserve"> and use a range of commonly available software to interpret and visualise </w:t>
            </w:r>
            <w:hyperlink r:id="rId34" w:tooltip="Display the glossary entry for 'data'" w:history="1">
              <w:r w:rsidRPr="002A6500">
                <w:rPr>
                  <w:rStyle w:val="Hyperlink"/>
                  <w:sz w:val="18"/>
                  <w:szCs w:val="18"/>
                </w:rPr>
                <w:t>data</w:t>
              </w:r>
            </w:hyperlink>
            <w:r w:rsidRPr="002A6500">
              <w:rPr>
                <w:sz w:val="18"/>
                <w:szCs w:val="18"/>
              </w:rPr>
              <w:t xml:space="preserve"> in context to create information </w:t>
            </w:r>
            <w:hyperlink r:id="rId35" w:tooltip="View additional details of ACTDIP016" w:history="1">
              <w:r w:rsidRPr="002A6500">
                <w:rPr>
                  <w:rStyle w:val="Hyperlink"/>
                  <w:sz w:val="18"/>
                  <w:szCs w:val="18"/>
                </w:rPr>
                <w:t>(ACTDIP016)</w:t>
              </w:r>
            </w:hyperlink>
          </w:p>
        </w:tc>
        <w:tc>
          <w:tcPr>
            <w:tcW w:w="1701" w:type="dxa"/>
          </w:tcPr>
          <w:p w:rsidR="00807F95" w:rsidRPr="002A6500" w:rsidRDefault="00807F95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1875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Spreadsheets (Xcel)</w:t>
            </w:r>
          </w:p>
        </w:tc>
      </w:tr>
      <w:tr w:rsidR="00807F95" w:rsidRPr="002A6500" w:rsidTr="005D7E9C">
        <w:tc>
          <w:tcPr>
            <w:tcW w:w="383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Investigate how </w:t>
            </w:r>
            <w:hyperlink r:id="rId36" w:tooltip="Display the glossary entry for 'digital systems'" w:history="1">
              <w:r w:rsidRPr="002A6500">
                <w:rPr>
                  <w:rStyle w:val="Hyperlink"/>
                  <w:sz w:val="18"/>
                  <w:szCs w:val="18"/>
                </w:rPr>
                <w:t>digital systems</w:t>
              </w:r>
            </w:hyperlink>
            <w:r w:rsidRPr="002A6500">
              <w:rPr>
                <w:sz w:val="18"/>
                <w:szCs w:val="18"/>
              </w:rPr>
              <w:t xml:space="preserve"> use whole numbers as a basis for representing all types of </w:t>
            </w:r>
            <w:hyperlink r:id="rId37" w:tooltip="Display the glossary entry for 'data'" w:history="1">
              <w:r w:rsidRPr="002A6500">
                <w:rPr>
                  <w:rStyle w:val="Hyperlink"/>
                  <w:sz w:val="18"/>
                  <w:szCs w:val="18"/>
                </w:rPr>
                <w:t>data</w:t>
              </w:r>
            </w:hyperlink>
            <w:r w:rsidRPr="002A6500">
              <w:rPr>
                <w:sz w:val="18"/>
                <w:szCs w:val="18"/>
              </w:rPr>
              <w:t xml:space="preserve"> </w:t>
            </w:r>
            <w:hyperlink r:id="rId38" w:tooltip="View additional details of ACTDIK015" w:history="1">
              <w:r w:rsidRPr="002A6500">
                <w:rPr>
                  <w:rStyle w:val="Hyperlink"/>
                  <w:sz w:val="18"/>
                  <w:szCs w:val="18"/>
                </w:rPr>
                <w:t>(ACTDIK015)</w:t>
              </w:r>
            </w:hyperlink>
          </w:p>
        </w:tc>
        <w:tc>
          <w:tcPr>
            <w:tcW w:w="1664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Coding</w:t>
            </w:r>
          </w:p>
        </w:tc>
        <w:tc>
          <w:tcPr>
            <w:tcW w:w="170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Coding</w:t>
            </w:r>
          </w:p>
        </w:tc>
        <w:tc>
          <w:tcPr>
            <w:tcW w:w="3402" w:type="dxa"/>
          </w:tcPr>
          <w:p w:rsidR="00807F95" w:rsidRPr="002A6500" w:rsidRDefault="00FF6AE0" w:rsidP="00FF6AE0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Define problems in terms of </w:t>
            </w:r>
            <w:hyperlink r:id="rId39" w:tooltip="Display the glossary entry for 'data'" w:history="1">
              <w:r w:rsidRPr="002A6500">
                <w:rPr>
                  <w:rStyle w:val="Hyperlink"/>
                  <w:sz w:val="18"/>
                  <w:szCs w:val="18"/>
                </w:rPr>
                <w:t>data</w:t>
              </w:r>
            </w:hyperlink>
            <w:r w:rsidRPr="002A6500">
              <w:rPr>
                <w:sz w:val="18"/>
                <w:szCs w:val="18"/>
              </w:rPr>
              <w:t xml:space="preserve"> and functional requirements, and identify </w:t>
            </w:r>
            <w:hyperlink r:id="rId40" w:tooltip="Display the glossary entry for 'features'" w:history="1">
              <w:r w:rsidRPr="002A6500">
                <w:rPr>
                  <w:rStyle w:val="Hyperlink"/>
                  <w:sz w:val="18"/>
                  <w:szCs w:val="18"/>
                </w:rPr>
                <w:t>features</w:t>
              </w:r>
            </w:hyperlink>
            <w:r w:rsidRPr="002A6500">
              <w:rPr>
                <w:sz w:val="18"/>
                <w:szCs w:val="18"/>
              </w:rPr>
              <w:t xml:space="preserve"> similar to previously solved problems </w:t>
            </w:r>
            <w:hyperlink r:id="rId41" w:tooltip="View additional details of ACTDIP017" w:history="1">
              <w:r w:rsidRPr="002A6500">
                <w:rPr>
                  <w:rStyle w:val="Hyperlink"/>
                  <w:sz w:val="18"/>
                  <w:szCs w:val="18"/>
                </w:rPr>
                <w:t>(ACTDIP017)</w:t>
              </w:r>
            </w:hyperlink>
          </w:p>
        </w:tc>
        <w:tc>
          <w:tcPr>
            <w:tcW w:w="170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Coding</w:t>
            </w: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br/>
              <w:t>Scratch</w:t>
            </w:r>
          </w:p>
        </w:tc>
        <w:tc>
          <w:tcPr>
            <w:tcW w:w="1875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Hackety</w:t>
            </w:r>
            <w:proofErr w:type="spellEnd"/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Hack</w:t>
            </w:r>
          </w:p>
        </w:tc>
      </w:tr>
      <w:tr w:rsidR="00807F95" w:rsidRPr="002A6500" w:rsidTr="00B62A5A">
        <w:tc>
          <w:tcPr>
            <w:tcW w:w="7196" w:type="dxa"/>
            <w:gridSpan w:val="3"/>
            <w:vMerge w:val="restart"/>
          </w:tcPr>
          <w:p w:rsidR="00807F95" w:rsidRPr="002A6500" w:rsidRDefault="00807F95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Design a user interface for a digital system, generating and considering alternative designs </w:t>
            </w:r>
            <w:hyperlink r:id="rId42" w:tooltip="View additional details of ACTDIP018" w:history="1">
              <w:r w:rsidRPr="002A6500">
                <w:rPr>
                  <w:rStyle w:val="Hyperlink"/>
                  <w:sz w:val="18"/>
                  <w:szCs w:val="18"/>
                </w:rPr>
                <w:t>(ACTDIP018)</w:t>
              </w:r>
            </w:hyperlink>
          </w:p>
        </w:tc>
        <w:tc>
          <w:tcPr>
            <w:tcW w:w="170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Scratch</w:t>
            </w:r>
          </w:p>
        </w:tc>
        <w:tc>
          <w:tcPr>
            <w:tcW w:w="1875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Kodu</w:t>
            </w:r>
            <w:proofErr w:type="spellEnd"/>
          </w:p>
        </w:tc>
      </w:tr>
      <w:tr w:rsidR="00807F95" w:rsidRPr="002A6500" w:rsidTr="00B62A5A">
        <w:tc>
          <w:tcPr>
            <w:tcW w:w="7196" w:type="dxa"/>
            <w:gridSpan w:val="3"/>
            <w:vMerge/>
          </w:tcPr>
          <w:p w:rsidR="00807F95" w:rsidRPr="002A6500" w:rsidRDefault="00807F95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Design, modify and follow simple algorithms represented diagrammatically and in English involving sequences of steps, </w:t>
            </w:r>
            <w:hyperlink r:id="rId43" w:tooltip="Display the glossary entry for 'branching'" w:history="1">
              <w:r w:rsidRPr="002A6500">
                <w:rPr>
                  <w:rStyle w:val="Hyperlink"/>
                  <w:sz w:val="18"/>
                  <w:szCs w:val="18"/>
                </w:rPr>
                <w:t>branching</w:t>
              </w:r>
            </w:hyperlink>
            <w:r w:rsidRPr="002A6500">
              <w:rPr>
                <w:sz w:val="18"/>
                <w:szCs w:val="18"/>
              </w:rPr>
              <w:t xml:space="preserve">, and </w:t>
            </w:r>
            <w:hyperlink r:id="rId44" w:tooltip="Display the glossary entry for 'iteration'" w:history="1">
              <w:r w:rsidRPr="002A6500">
                <w:rPr>
                  <w:rStyle w:val="Hyperlink"/>
                  <w:sz w:val="18"/>
                  <w:szCs w:val="18"/>
                </w:rPr>
                <w:t>iteration</w:t>
              </w:r>
            </w:hyperlink>
            <w:r w:rsidRPr="002A6500">
              <w:rPr>
                <w:sz w:val="18"/>
                <w:szCs w:val="18"/>
              </w:rPr>
              <w:t xml:space="preserve"> (repetition) </w:t>
            </w:r>
            <w:hyperlink r:id="rId45" w:tooltip="View additional details of ACTDIP019" w:history="1">
              <w:r w:rsidRPr="002A6500">
                <w:rPr>
                  <w:rStyle w:val="Hyperlink"/>
                  <w:sz w:val="18"/>
                  <w:szCs w:val="18"/>
                </w:rPr>
                <w:t>(ACTDIP019)</w:t>
              </w:r>
            </w:hyperlink>
          </w:p>
        </w:tc>
        <w:tc>
          <w:tcPr>
            <w:tcW w:w="170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Scratch</w:t>
            </w:r>
          </w:p>
        </w:tc>
        <w:tc>
          <w:tcPr>
            <w:tcW w:w="1875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Kodu</w:t>
            </w:r>
            <w:proofErr w:type="spellEnd"/>
          </w:p>
        </w:tc>
      </w:tr>
      <w:tr w:rsidR="00807F95" w:rsidRPr="002A6500" w:rsidTr="005D7E9C">
        <w:tc>
          <w:tcPr>
            <w:tcW w:w="7196" w:type="dxa"/>
            <w:gridSpan w:val="3"/>
            <w:vMerge/>
          </w:tcPr>
          <w:p w:rsidR="00807F95" w:rsidRPr="002A6500" w:rsidRDefault="00807F95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7F95" w:rsidRPr="002A6500" w:rsidRDefault="00FF6AE0" w:rsidP="00807F95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Implement </w:t>
            </w:r>
            <w:hyperlink r:id="rId46" w:tooltip="Display the glossary entry for 'digital solutions'" w:history="1">
              <w:r w:rsidRPr="002A6500">
                <w:rPr>
                  <w:rStyle w:val="Hyperlink"/>
                  <w:sz w:val="18"/>
                  <w:szCs w:val="18"/>
                </w:rPr>
                <w:t>digital solutions</w:t>
              </w:r>
            </w:hyperlink>
            <w:r w:rsidRPr="002A6500">
              <w:rPr>
                <w:sz w:val="18"/>
                <w:szCs w:val="18"/>
              </w:rPr>
              <w:t xml:space="preserve"> as simple visual programs involving </w:t>
            </w:r>
            <w:hyperlink r:id="rId47" w:tooltip="Display the glossary entry for 'branching'" w:history="1">
              <w:r w:rsidRPr="002A6500">
                <w:rPr>
                  <w:rStyle w:val="Hyperlink"/>
                  <w:sz w:val="18"/>
                  <w:szCs w:val="18"/>
                </w:rPr>
                <w:t>branching</w:t>
              </w:r>
            </w:hyperlink>
            <w:r w:rsidRPr="002A6500">
              <w:rPr>
                <w:sz w:val="18"/>
                <w:szCs w:val="18"/>
              </w:rPr>
              <w:t xml:space="preserve">, </w:t>
            </w:r>
            <w:hyperlink r:id="rId48" w:tooltip="Display the glossary entry for 'iteration'" w:history="1">
              <w:r w:rsidRPr="002A6500">
                <w:rPr>
                  <w:rStyle w:val="Hyperlink"/>
                  <w:sz w:val="18"/>
                  <w:szCs w:val="18"/>
                </w:rPr>
                <w:t>iteration</w:t>
              </w:r>
            </w:hyperlink>
            <w:r w:rsidRPr="002A6500">
              <w:rPr>
                <w:sz w:val="18"/>
                <w:szCs w:val="18"/>
              </w:rPr>
              <w:t xml:space="preserve"> (repetition), and user input </w:t>
            </w:r>
            <w:hyperlink r:id="rId49" w:tooltip="View additional details of ACTDIP020" w:history="1">
              <w:r w:rsidRPr="002A6500">
                <w:rPr>
                  <w:rStyle w:val="Hyperlink"/>
                  <w:sz w:val="18"/>
                  <w:szCs w:val="18"/>
                </w:rPr>
                <w:t>(ACTDIP02</w:t>
              </w:r>
            </w:hyperlink>
          </w:p>
        </w:tc>
        <w:tc>
          <w:tcPr>
            <w:tcW w:w="1701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Scratch</w:t>
            </w:r>
          </w:p>
        </w:tc>
        <w:tc>
          <w:tcPr>
            <w:tcW w:w="1875" w:type="dxa"/>
          </w:tcPr>
          <w:p w:rsidR="00807F95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Kodu</w:t>
            </w:r>
            <w:proofErr w:type="spellEnd"/>
          </w:p>
        </w:tc>
      </w:tr>
      <w:tr w:rsidR="00FF6AE0" w:rsidRPr="002A6500" w:rsidTr="005D7E9C">
        <w:tc>
          <w:tcPr>
            <w:tcW w:w="7196" w:type="dxa"/>
            <w:gridSpan w:val="3"/>
          </w:tcPr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FF6AE0" w:rsidRPr="002A6500" w:rsidRDefault="00FF6AE0" w:rsidP="00807F95">
            <w:pPr>
              <w:rPr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Explain how developed solutions and existing </w:t>
            </w:r>
            <w:hyperlink r:id="rId50" w:tooltip="Display the glossary entry for 'information systems'" w:history="1">
              <w:r w:rsidRPr="002A6500">
                <w:rPr>
                  <w:rStyle w:val="Hyperlink"/>
                  <w:sz w:val="18"/>
                  <w:szCs w:val="18"/>
                </w:rPr>
                <w:t>information systems</w:t>
              </w:r>
            </w:hyperlink>
            <w:r w:rsidRPr="002A6500">
              <w:rPr>
                <w:sz w:val="18"/>
                <w:szCs w:val="18"/>
              </w:rPr>
              <w:t xml:space="preserve"> are </w:t>
            </w:r>
            <w:hyperlink r:id="rId51" w:tooltip="Display the glossary entry for 'sustainable'" w:history="1">
              <w:r w:rsidRPr="002A6500">
                <w:rPr>
                  <w:rStyle w:val="Hyperlink"/>
                  <w:sz w:val="18"/>
                  <w:szCs w:val="18"/>
                </w:rPr>
                <w:t>sustainable</w:t>
              </w:r>
            </w:hyperlink>
            <w:r w:rsidRPr="002A6500">
              <w:rPr>
                <w:sz w:val="18"/>
                <w:szCs w:val="18"/>
              </w:rPr>
              <w:t xml:space="preserve"> and meet local community needs, considering opportunities and consequences for future applications </w:t>
            </w:r>
            <w:hyperlink r:id="rId52" w:tooltip="View additional details of ACTDIP021" w:history="1">
              <w:r w:rsidRPr="002A6500">
                <w:rPr>
                  <w:rStyle w:val="Hyperlink"/>
                  <w:sz w:val="18"/>
                  <w:szCs w:val="18"/>
                </w:rPr>
                <w:t>(ACTDIP021)</w:t>
              </w:r>
            </w:hyperlink>
          </w:p>
        </w:tc>
        <w:tc>
          <w:tcPr>
            <w:tcW w:w="1701" w:type="dxa"/>
          </w:tcPr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1875" w:type="dxa"/>
          </w:tcPr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Lights</w:t>
            </w:r>
          </w:p>
        </w:tc>
      </w:tr>
      <w:tr w:rsidR="00FF6AE0" w:rsidRPr="002A6500" w:rsidTr="005D7E9C">
        <w:tc>
          <w:tcPr>
            <w:tcW w:w="7196" w:type="dxa"/>
            <w:gridSpan w:val="3"/>
          </w:tcPr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FF6AE0" w:rsidRPr="002A6500" w:rsidRDefault="00FF6AE0" w:rsidP="00807F95">
            <w:pPr>
              <w:rPr>
                <w:sz w:val="18"/>
                <w:szCs w:val="18"/>
              </w:rPr>
            </w:pPr>
            <w:r w:rsidRPr="002A6500">
              <w:rPr>
                <w:sz w:val="18"/>
                <w:szCs w:val="18"/>
              </w:rPr>
              <w:t xml:space="preserve">Manage the creation and communication of ideas and information including online collaborative projects, applying agreed ethical, social and technical </w:t>
            </w:r>
            <w:hyperlink r:id="rId53" w:tooltip="Display the glossary entry for 'protocols'" w:history="1">
              <w:r w:rsidRPr="002A6500">
                <w:rPr>
                  <w:rStyle w:val="Hyperlink"/>
                  <w:sz w:val="18"/>
                  <w:szCs w:val="18"/>
                </w:rPr>
                <w:t>protocols</w:t>
              </w:r>
            </w:hyperlink>
            <w:r w:rsidRPr="002A6500">
              <w:rPr>
                <w:sz w:val="18"/>
                <w:szCs w:val="18"/>
              </w:rPr>
              <w:t xml:space="preserve"> </w:t>
            </w:r>
            <w:hyperlink r:id="rId54" w:tooltip="View additional details of ACTDIP022" w:history="1">
              <w:r w:rsidRPr="002A6500">
                <w:rPr>
                  <w:rStyle w:val="Hyperlink"/>
                  <w:sz w:val="18"/>
                  <w:szCs w:val="18"/>
                </w:rPr>
                <w:t>(ACTDIP022)</w:t>
              </w:r>
            </w:hyperlink>
          </w:p>
        </w:tc>
        <w:tc>
          <w:tcPr>
            <w:tcW w:w="1701" w:type="dxa"/>
          </w:tcPr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Online Safety</w:t>
            </w:r>
          </w:p>
        </w:tc>
        <w:tc>
          <w:tcPr>
            <w:tcW w:w="1875" w:type="dxa"/>
          </w:tcPr>
          <w:p w:rsidR="00FF6AE0" w:rsidRPr="002A6500" w:rsidRDefault="00FF6AE0" w:rsidP="005D7E9C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6500">
              <w:rPr>
                <w:rFonts w:ascii="Arial Narrow" w:eastAsia="Arial Unicode MS" w:hAnsi="Arial Narrow" w:cs="Arial Unicode MS"/>
                <w:sz w:val="18"/>
                <w:szCs w:val="18"/>
              </w:rPr>
              <w:t>Online Safety</w:t>
            </w:r>
          </w:p>
        </w:tc>
      </w:tr>
    </w:tbl>
    <w:p w:rsidR="002A6500" w:rsidRDefault="002A6500">
      <w:bookmarkStart w:id="0" w:name="_GoBack"/>
      <w:bookmarkEnd w:id="0"/>
    </w:p>
    <w:p w:rsidR="002A6500" w:rsidRDefault="002A6500"/>
    <w:p w:rsidR="005B2B51" w:rsidRDefault="005B2B51">
      <w:r>
        <w:rPr>
          <w:noProof/>
        </w:rPr>
        <w:drawing>
          <wp:inline distT="0" distB="0" distL="0" distR="0">
            <wp:extent cx="703006" cy="247650"/>
            <wp:effectExtent l="19050" t="0" r="1844" b="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6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58" w:rsidRDefault="005B2B51">
      <w:r>
        <w:t xml:space="preserve">Design and Technologies Teaching Ideas by </w:t>
      </w:r>
      <w:hyperlink r:id="rId56" w:history="1">
        <w:r>
          <w:rPr>
            <w:rStyle w:val="Hyperlink"/>
          </w:rPr>
          <w:t>Joanne Villis</w:t>
        </w:r>
      </w:hyperlink>
      <w:r>
        <w:t xml:space="preserve"> is licensed under a </w:t>
      </w:r>
      <w:hyperlink r:id="rId57" w:history="1">
        <w:r>
          <w:rPr>
            <w:rStyle w:val="Hyperlink"/>
          </w:rPr>
          <w:t>Creative Commons Attribution-NonCommercial-ShareAlike 4.0 International License</w:t>
        </w:r>
      </w:hyperlink>
      <w:r>
        <w:t xml:space="preserve">. </w:t>
      </w:r>
      <w:proofErr w:type="gramStart"/>
      <w:r>
        <w:t xml:space="preserve">Based on a work at </w:t>
      </w:r>
      <w:hyperlink r:id="rId58" w:history="1">
        <w:r>
          <w:rPr>
            <w:rStyle w:val="Hyperlink"/>
          </w:rPr>
          <w:t>http://intertecheducation.edublogs.org/</w:t>
        </w:r>
      </w:hyperlink>
      <w:r>
        <w:t>.</w:t>
      </w:r>
      <w:proofErr w:type="gramEnd"/>
      <w:r>
        <w:br/>
        <w:t xml:space="preserve">Permissions beyond the scope of this license may be available at </w:t>
      </w:r>
      <w:hyperlink r:id="rId59" w:history="1">
        <w:r>
          <w:rPr>
            <w:rStyle w:val="Hyperlink"/>
          </w:rPr>
          <w:t>jvillis@inter-tech.com.au</w:t>
        </w:r>
      </w:hyperlink>
      <w:r>
        <w:t>.</w:t>
      </w:r>
    </w:p>
    <w:sectPr w:rsidR="00981B58" w:rsidSect="003874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742D"/>
    <w:rsid w:val="00005FE6"/>
    <w:rsid w:val="000157EB"/>
    <w:rsid w:val="00016584"/>
    <w:rsid w:val="000231B8"/>
    <w:rsid w:val="00023997"/>
    <w:rsid w:val="00026E22"/>
    <w:rsid w:val="000403A4"/>
    <w:rsid w:val="00042E15"/>
    <w:rsid w:val="00063AD9"/>
    <w:rsid w:val="00065BF9"/>
    <w:rsid w:val="00067198"/>
    <w:rsid w:val="00067914"/>
    <w:rsid w:val="00071FB1"/>
    <w:rsid w:val="00075E0E"/>
    <w:rsid w:val="00076414"/>
    <w:rsid w:val="0008263B"/>
    <w:rsid w:val="000B71B1"/>
    <w:rsid w:val="000C1595"/>
    <w:rsid w:val="000D189F"/>
    <w:rsid w:val="000F718D"/>
    <w:rsid w:val="00100BE8"/>
    <w:rsid w:val="001047CB"/>
    <w:rsid w:val="001052C4"/>
    <w:rsid w:val="00113191"/>
    <w:rsid w:val="001169F0"/>
    <w:rsid w:val="00117204"/>
    <w:rsid w:val="0012312C"/>
    <w:rsid w:val="00125ABB"/>
    <w:rsid w:val="001313F4"/>
    <w:rsid w:val="00131FF3"/>
    <w:rsid w:val="00132FC5"/>
    <w:rsid w:val="00134F95"/>
    <w:rsid w:val="00151C5D"/>
    <w:rsid w:val="00167FB1"/>
    <w:rsid w:val="00174761"/>
    <w:rsid w:val="0017609A"/>
    <w:rsid w:val="00180B78"/>
    <w:rsid w:val="001822FA"/>
    <w:rsid w:val="001949D7"/>
    <w:rsid w:val="001A0E71"/>
    <w:rsid w:val="001A5111"/>
    <w:rsid w:val="001B7E5A"/>
    <w:rsid w:val="001D589A"/>
    <w:rsid w:val="0020000F"/>
    <w:rsid w:val="00205F5C"/>
    <w:rsid w:val="00210FBF"/>
    <w:rsid w:val="002237D0"/>
    <w:rsid w:val="002237F7"/>
    <w:rsid w:val="00225A9A"/>
    <w:rsid w:val="00227633"/>
    <w:rsid w:val="002477CA"/>
    <w:rsid w:val="00251CB9"/>
    <w:rsid w:val="002551C2"/>
    <w:rsid w:val="00255BAD"/>
    <w:rsid w:val="002815E8"/>
    <w:rsid w:val="00287093"/>
    <w:rsid w:val="002947F2"/>
    <w:rsid w:val="00295285"/>
    <w:rsid w:val="002A6500"/>
    <w:rsid w:val="002C0B89"/>
    <w:rsid w:val="002C38CA"/>
    <w:rsid w:val="002C6F77"/>
    <w:rsid w:val="002E0256"/>
    <w:rsid w:val="002F1DAF"/>
    <w:rsid w:val="00301E59"/>
    <w:rsid w:val="00303056"/>
    <w:rsid w:val="00303894"/>
    <w:rsid w:val="003067ED"/>
    <w:rsid w:val="00314B74"/>
    <w:rsid w:val="00322A1D"/>
    <w:rsid w:val="00330607"/>
    <w:rsid w:val="00342157"/>
    <w:rsid w:val="00344472"/>
    <w:rsid w:val="003506CF"/>
    <w:rsid w:val="0035218B"/>
    <w:rsid w:val="00363158"/>
    <w:rsid w:val="00364E2B"/>
    <w:rsid w:val="00373A6D"/>
    <w:rsid w:val="0038742D"/>
    <w:rsid w:val="003906FA"/>
    <w:rsid w:val="00391E14"/>
    <w:rsid w:val="003B1F9B"/>
    <w:rsid w:val="003B3C44"/>
    <w:rsid w:val="003C0C5A"/>
    <w:rsid w:val="003D5483"/>
    <w:rsid w:val="003E4139"/>
    <w:rsid w:val="003E6C71"/>
    <w:rsid w:val="004007ED"/>
    <w:rsid w:val="004041C4"/>
    <w:rsid w:val="004075C7"/>
    <w:rsid w:val="004169B4"/>
    <w:rsid w:val="00444AE5"/>
    <w:rsid w:val="004501D7"/>
    <w:rsid w:val="00453DAB"/>
    <w:rsid w:val="00460FA5"/>
    <w:rsid w:val="0046206B"/>
    <w:rsid w:val="00463B10"/>
    <w:rsid w:val="00474127"/>
    <w:rsid w:val="00477DFE"/>
    <w:rsid w:val="00492307"/>
    <w:rsid w:val="004A2C53"/>
    <w:rsid w:val="004A596E"/>
    <w:rsid w:val="004B06C5"/>
    <w:rsid w:val="004B6BEC"/>
    <w:rsid w:val="004D0E03"/>
    <w:rsid w:val="004D6A25"/>
    <w:rsid w:val="004E318C"/>
    <w:rsid w:val="004F03FD"/>
    <w:rsid w:val="004F31FE"/>
    <w:rsid w:val="004F6C4F"/>
    <w:rsid w:val="00521448"/>
    <w:rsid w:val="00523B15"/>
    <w:rsid w:val="00546596"/>
    <w:rsid w:val="0055084C"/>
    <w:rsid w:val="00550B89"/>
    <w:rsid w:val="00552F16"/>
    <w:rsid w:val="005532D1"/>
    <w:rsid w:val="00553409"/>
    <w:rsid w:val="00563E68"/>
    <w:rsid w:val="00574828"/>
    <w:rsid w:val="0058720C"/>
    <w:rsid w:val="00590F86"/>
    <w:rsid w:val="00596575"/>
    <w:rsid w:val="00596AF7"/>
    <w:rsid w:val="005A7CF1"/>
    <w:rsid w:val="005A7F9D"/>
    <w:rsid w:val="005B2B51"/>
    <w:rsid w:val="005B55F2"/>
    <w:rsid w:val="005C12A2"/>
    <w:rsid w:val="005C2BCE"/>
    <w:rsid w:val="005D4143"/>
    <w:rsid w:val="005D43C2"/>
    <w:rsid w:val="005E038C"/>
    <w:rsid w:val="005E1F42"/>
    <w:rsid w:val="005E22B8"/>
    <w:rsid w:val="005F1B42"/>
    <w:rsid w:val="005F46FC"/>
    <w:rsid w:val="00601A4E"/>
    <w:rsid w:val="0061102B"/>
    <w:rsid w:val="00614FE4"/>
    <w:rsid w:val="00621891"/>
    <w:rsid w:val="00633AAB"/>
    <w:rsid w:val="00647693"/>
    <w:rsid w:val="006502A5"/>
    <w:rsid w:val="00651C69"/>
    <w:rsid w:val="006600B7"/>
    <w:rsid w:val="00666EE8"/>
    <w:rsid w:val="00671738"/>
    <w:rsid w:val="0067546F"/>
    <w:rsid w:val="0068268E"/>
    <w:rsid w:val="006874D9"/>
    <w:rsid w:val="0069485F"/>
    <w:rsid w:val="006A60B0"/>
    <w:rsid w:val="006C4F52"/>
    <w:rsid w:val="006E2085"/>
    <w:rsid w:val="00705600"/>
    <w:rsid w:val="00705D13"/>
    <w:rsid w:val="0070738E"/>
    <w:rsid w:val="00711F6D"/>
    <w:rsid w:val="00713C36"/>
    <w:rsid w:val="00717ACB"/>
    <w:rsid w:val="00720A54"/>
    <w:rsid w:val="00725786"/>
    <w:rsid w:val="00732E11"/>
    <w:rsid w:val="0073341B"/>
    <w:rsid w:val="007351E4"/>
    <w:rsid w:val="00736564"/>
    <w:rsid w:val="00737BAB"/>
    <w:rsid w:val="007404B1"/>
    <w:rsid w:val="00741C6F"/>
    <w:rsid w:val="00744374"/>
    <w:rsid w:val="00760405"/>
    <w:rsid w:val="00761879"/>
    <w:rsid w:val="007644CF"/>
    <w:rsid w:val="00764689"/>
    <w:rsid w:val="0076625D"/>
    <w:rsid w:val="00767078"/>
    <w:rsid w:val="0079377B"/>
    <w:rsid w:val="007967E7"/>
    <w:rsid w:val="007A60F5"/>
    <w:rsid w:val="007B6A7D"/>
    <w:rsid w:val="007C4882"/>
    <w:rsid w:val="007C4B79"/>
    <w:rsid w:val="007E06C4"/>
    <w:rsid w:val="007F216A"/>
    <w:rsid w:val="007F4B30"/>
    <w:rsid w:val="00807F95"/>
    <w:rsid w:val="00843B06"/>
    <w:rsid w:val="00844901"/>
    <w:rsid w:val="008542C4"/>
    <w:rsid w:val="008549C5"/>
    <w:rsid w:val="008650B8"/>
    <w:rsid w:val="00877599"/>
    <w:rsid w:val="00880EB5"/>
    <w:rsid w:val="00884270"/>
    <w:rsid w:val="00886A9B"/>
    <w:rsid w:val="008A28D4"/>
    <w:rsid w:val="008A473F"/>
    <w:rsid w:val="008C6ACA"/>
    <w:rsid w:val="008D4B3F"/>
    <w:rsid w:val="008D7756"/>
    <w:rsid w:val="008F6443"/>
    <w:rsid w:val="008F6F6F"/>
    <w:rsid w:val="00900EE5"/>
    <w:rsid w:val="00901C4E"/>
    <w:rsid w:val="009040BD"/>
    <w:rsid w:val="00904C1C"/>
    <w:rsid w:val="00915194"/>
    <w:rsid w:val="00916446"/>
    <w:rsid w:val="009206A2"/>
    <w:rsid w:val="00925141"/>
    <w:rsid w:val="00942BF5"/>
    <w:rsid w:val="009466E7"/>
    <w:rsid w:val="00951B77"/>
    <w:rsid w:val="00954201"/>
    <w:rsid w:val="009568F6"/>
    <w:rsid w:val="00956946"/>
    <w:rsid w:val="00981B58"/>
    <w:rsid w:val="00986E3F"/>
    <w:rsid w:val="009947EE"/>
    <w:rsid w:val="009A0910"/>
    <w:rsid w:val="009A360A"/>
    <w:rsid w:val="009A42FC"/>
    <w:rsid w:val="009A498B"/>
    <w:rsid w:val="009B615A"/>
    <w:rsid w:val="009C1968"/>
    <w:rsid w:val="009C3297"/>
    <w:rsid w:val="009C3CE1"/>
    <w:rsid w:val="009C40F8"/>
    <w:rsid w:val="009D3C7E"/>
    <w:rsid w:val="009D43CB"/>
    <w:rsid w:val="009D4CCA"/>
    <w:rsid w:val="009E024F"/>
    <w:rsid w:val="009E6B09"/>
    <w:rsid w:val="009F2FB2"/>
    <w:rsid w:val="00A17005"/>
    <w:rsid w:val="00A269CF"/>
    <w:rsid w:val="00A26AD9"/>
    <w:rsid w:val="00A3076E"/>
    <w:rsid w:val="00A42676"/>
    <w:rsid w:val="00A555DC"/>
    <w:rsid w:val="00A642C3"/>
    <w:rsid w:val="00A66BA0"/>
    <w:rsid w:val="00A7322A"/>
    <w:rsid w:val="00A94EC7"/>
    <w:rsid w:val="00AA0F4A"/>
    <w:rsid w:val="00AA2157"/>
    <w:rsid w:val="00AB4350"/>
    <w:rsid w:val="00AD184A"/>
    <w:rsid w:val="00AD1EC2"/>
    <w:rsid w:val="00AE4774"/>
    <w:rsid w:val="00AE4EB5"/>
    <w:rsid w:val="00AE7200"/>
    <w:rsid w:val="00AF3ADF"/>
    <w:rsid w:val="00B1141B"/>
    <w:rsid w:val="00B126FF"/>
    <w:rsid w:val="00B12E9A"/>
    <w:rsid w:val="00B12F0D"/>
    <w:rsid w:val="00B26216"/>
    <w:rsid w:val="00B271BD"/>
    <w:rsid w:val="00B3005E"/>
    <w:rsid w:val="00B406EE"/>
    <w:rsid w:val="00B40FDD"/>
    <w:rsid w:val="00B440BB"/>
    <w:rsid w:val="00B573A9"/>
    <w:rsid w:val="00B60510"/>
    <w:rsid w:val="00B631E0"/>
    <w:rsid w:val="00B70D40"/>
    <w:rsid w:val="00B77505"/>
    <w:rsid w:val="00B77830"/>
    <w:rsid w:val="00B82146"/>
    <w:rsid w:val="00B97750"/>
    <w:rsid w:val="00BB218B"/>
    <w:rsid w:val="00BC0AE8"/>
    <w:rsid w:val="00BE2E57"/>
    <w:rsid w:val="00BE779D"/>
    <w:rsid w:val="00C0105E"/>
    <w:rsid w:val="00C024A4"/>
    <w:rsid w:val="00C031D8"/>
    <w:rsid w:val="00C06A32"/>
    <w:rsid w:val="00C10E7F"/>
    <w:rsid w:val="00C24011"/>
    <w:rsid w:val="00C24FC5"/>
    <w:rsid w:val="00C31777"/>
    <w:rsid w:val="00C35A78"/>
    <w:rsid w:val="00C36504"/>
    <w:rsid w:val="00C415A1"/>
    <w:rsid w:val="00C52279"/>
    <w:rsid w:val="00C539E9"/>
    <w:rsid w:val="00C557FF"/>
    <w:rsid w:val="00C5679A"/>
    <w:rsid w:val="00C63ECB"/>
    <w:rsid w:val="00C81834"/>
    <w:rsid w:val="00C8467F"/>
    <w:rsid w:val="00CC1FEB"/>
    <w:rsid w:val="00CC6213"/>
    <w:rsid w:val="00CC715C"/>
    <w:rsid w:val="00CF53D7"/>
    <w:rsid w:val="00D01215"/>
    <w:rsid w:val="00D07778"/>
    <w:rsid w:val="00D14576"/>
    <w:rsid w:val="00D153D0"/>
    <w:rsid w:val="00D17573"/>
    <w:rsid w:val="00D3183B"/>
    <w:rsid w:val="00D32827"/>
    <w:rsid w:val="00D3376B"/>
    <w:rsid w:val="00D47F72"/>
    <w:rsid w:val="00D553D8"/>
    <w:rsid w:val="00D602FA"/>
    <w:rsid w:val="00D676B2"/>
    <w:rsid w:val="00D725A3"/>
    <w:rsid w:val="00D819A9"/>
    <w:rsid w:val="00D84612"/>
    <w:rsid w:val="00D8672F"/>
    <w:rsid w:val="00D95364"/>
    <w:rsid w:val="00DA46B4"/>
    <w:rsid w:val="00DB2D3D"/>
    <w:rsid w:val="00DB4867"/>
    <w:rsid w:val="00DB67B2"/>
    <w:rsid w:val="00DC33BA"/>
    <w:rsid w:val="00DD4975"/>
    <w:rsid w:val="00DE4F72"/>
    <w:rsid w:val="00DE680A"/>
    <w:rsid w:val="00DF142D"/>
    <w:rsid w:val="00E02C9B"/>
    <w:rsid w:val="00E1494C"/>
    <w:rsid w:val="00E1621F"/>
    <w:rsid w:val="00E35070"/>
    <w:rsid w:val="00E406BE"/>
    <w:rsid w:val="00E474E4"/>
    <w:rsid w:val="00E477A7"/>
    <w:rsid w:val="00E61066"/>
    <w:rsid w:val="00E65895"/>
    <w:rsid w:val="00E821CE"/>
    <w:rsid w:val="00E87880"/>
    <w:rsid w:val="00E915C5"/>
    <w:rsid w:val="00E947D0"/>
    <w:rsid w:val="00EB560B"/>
    <w:rsid w:val="00EB6E0B"/>
    <w:rsid w:val="00EC1738"/>
    <w:rsid w:val="00EC226F"/>
    <w:rsid w:val="00ED1014"/>
    <w:rsid w:val="00ED7776"/>
    <w:rsid w:val="00EF264B"/>
    <w:rsid w:val="00F01C2B"/>
    <w:rsid w:val="00F3114D"/>
    <w:rsid w:val="00F3192C"/>
    <w:rsid w:val="00F34ECA"/>
    <w:rsid w:val="00F360EA"/>
    <w:rsid w:val="00F40ADF"/>
    <w:rsid w:val="00F577D2"/>
    <w:rsid w:val="00F707D4"/>
    <w:rsid w:val="00F83EA4"/>
    <w:rsid w:val="00FA6D9E"/>
    <w:rsid w:val="00FB3483"/>
    <w:rsid w:val="00FC7394"/>
    <w:rsid w:val="00FD4300"/>
    <w:rsid w:val="00FD43F0"/>
    <w:rsid w:val="00FD60FA"/>
    <w:rsid w:val="00FE4700"/>
    <w:rsid w:val="00FF2819"/>
    <w:rsid w:val="00FF6AE0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7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7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Glossary?a=T&amp;t=Managed%20environments" TargetMode="External"/><Relationship Id="rId18" Type="http://schemas.openxmlformats.org/officeDocument/2006/relationships/hyperlink" Target="http://www.australiancurriculum.edu.au/Glossary?a=T&amp;t=Health" TargetMode="External"/><Relationship Id="rId26" Type="http://schemas.openxmlformats.org/officeDocument/2006/relationships/hyperlink" Target="http://www.australiancurriculum.edu.au/Glossary?a=T&amp;t=Resources" TargetMode="External"/><Relationship Id="rId39" Type="http://schemas.openxmlformats.org/officeDocument/2006/relationships/hyperlink" Target="http://www.australiancurriculum.edu.au/Glossary?a=T&amp;t=Data" TargetMode="External"/><Relationship Id="rId21" Type="http://schemas.openxmlformats.org/officeDocument/2006/relationships/hyperlink" Target="http://www.australiancurriculum.edu.au/Glossary?a=T&amp;t=Characteristics" TargetMode="External"/><Relationship Id="rId34" Type="http://schemas.openxmlformats.org/officeDocument/2006/relationships/hyperlink" Target="http://www.australiancurriculum.edu.au/Glossary?a=T&amp;t=Data" TargetMode="External"/><Relationship Id="rId42" Type="http://schemas.openxmlformats.org/officeDocument/2006/relationships/hyperlink" Target="http://www.australiancurriculum.edu.au/Curriculum/ContentDescription/ACTDIP018" TargetMode="External"/><Relationship Id="rId47" Type="http://schemas.openxmlformats.org/officeDocument/2006/relationships/hyperlink" Target="http://www.australiancurriculum.edu.au/Glossary?a=T&amp;t=Branching" TargetMode="External"/><Relationship Id="rId50" Type="http://schemas.openxmlformats.org/officeDocument/2006/relationships/hyperlink" Target="http://www.australiancurriculum.edu.au/Glossary?a=T&amp;t=Information%20systems" TargetMode="External"/><Relationship Id="rId55" Type="http://schemas.openxmlformats.org/officeDocument/2006/relationships/image" Target="media/image1.png"/><Relationship Id="rId7" Type="http://schemas.openxmlformats.org/officeDocument/2006/relationships/hyperlink" Target="http://www.australiancurriculum.edu.au/Glossary?a=T&amp;t=Designed%20solu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raliancurriculum.edu.au/Glossary?a=T&amp;t=Designed%20solutions" TargetMode="External"/><Relationship Id="rId20" Type="http://schemas.openxmlformats.org/officeDocument/2006/relationships/hyperlink" Target="http://www.australiancurriculum.edu.au/Curriculum/ContentDescription/ACTDEP027" TargetMode="External"/><Relationship Id="rId29" Type="http://schemas.openxmlformats.org/officeDocument/2006/relationships/hyperlink" Target="http://www.australiancurriculum.edu.au/Glossary?a=T&amp;t=Digital%20systems" TargetMode="External"/><Relationship Id="rId41" Type="http://schemas.openxmlformats.org/officeDocument/2006/relationships/hyperlink" Target="http://www.australiancurriculum.edu.au/Curriculum/ContentDescription/ACTDIP017" TargetMode="External"/><Relationship Id="rId54" Type="http://schemas.openxmlformats.org/officeDocument/2006/relationships/hyperlink" Target="http://www.australiancurriculum.edu.au/Curriculum/ContentDescription/ACTDIP022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Glossary?a=T&amp;t=Materials" TargetMode="External"/><Relationship Id="rId11" Type="http://schemas.openxmlformats.org/officeDocument/2006/relationships/hyperlink" Target="http://www.australiancurriculum.edu.au/Glossary?a=T&amp;t=Graphical%20representation%20techniques" TargetMode="External"/><Relationship Id="rId24" Type="http://schemas.openxmlformats.org/officeDocument/2006/relationships/hyperlink" Target="http://www.australiancurriculum.edu.au/Curriculum/ContentDescription/ACTDEK023" TargetMode="External"/><Relationship Id="rId32" Type="http://schemas.openxmlformats.org/officeDocument/2006/relationships/hyperlink" Target="http://www.australiancurriculum.edu.au/Curriculum/ContentDescription/ACTDIK014" TargetMode="External"/><Relationship Id="rId37" Type="http://schemas.openxmlformats.org/officeDocument/2006/relationships/hyperlink" Target="http://www.australiancurriculum.edu.au/Glossary?a=T&amp;t=Data" TargetMode="External"/><Relationship Id="rId40" Type="http://schemas.openxmlformats.org/officeDocument/2006/relationships/hyperlink" Target="http://www.australiancurriculum.edu.au/Glossary?a=T&amp;t=Features" TargetMode="External"/><Relationship Id="rId45" Type="http://schemas.openxmlformats.org/officeDocument/2006/relationships/hyperlink" Target="http://www.australiancurriculum.edu.au/Curriculum/ContentDescription/ACTDIP019" TargetMode="External"/><Relationship Id="rId53" Type="http://schemas.openxmlformats.org/officeDocument/2006/relationships/hyperlink" Target="http://www.australiancurriculum.edu.au/Glossary?a=T&amp;t=Protocols" TargetMode="External"/><Relationship Id="rId58" Type="http://schemas.openxmlformats.org/officeDocument/2006/relationships/hyperlink" Target="http://intertecheducation.edublogs.org/" TargetMode="External"/><Relationship Id="rId5" Type="http://schemas.openxmlformats.org/officeDocument/2006/relationships/hyperlink" Target="http://www.australiancurriculum.edu.au/Curriculum/ContentDescription/ACTDEK019" TargetMode="External"/><Relationship Id="rId15" Type="http://schemas.openxmlformats.org/officeDocument/2006/relationships/hyperlink" Target="http://www.australiancurriculum.edu.au/Glossary?a=T&amp;t=Materials" TargetMode="External"/><Relationship Id="rId23" Type="http://schemas.openxmlformats.org/officeDocument/2006/relationships/hyperlink" Target="http://www.australiancurriculum.edu.au/Glossary?a=T&amp;t=Systems" TargetMode="External"/><Relationship Id="rId28" Type="http://schemas.openxmlformats.org/officeDocument/2006/relationships/hyperlink" Target="http://www.australiancurriculum.edu.au/Curriculum/ContentDescription/ACTDEP028" TargetMode="External"/><Relationship Id="rId36" Type="http://schemas.openxmlformats.org/officeDocument/2006/relationships/hyperlink" Target="http://www.australiancurriculum.edu.au/Glossary?a=T&amp;t=Digital%20systems" TargetMode="External"/><Relationship Id="rId49" Type="http://schemas.openxmlformats.org/officeDocument/2006/relationships/hyperlink" Target="http://www.australiancurriculum.edu.au/Curriculum/ContentDescription/ACTDIP020" TargetMode="External"/><Relationship Id="rId57" Type="http://schemas.openxmlformats.org/officeDocument/2006/relationships/hyperlink" Target="http://creativecommons.org/licenses/by-nc-sa/4.0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ustraliancurriculum.edu.au/Curriculum/ContentDescription/ACTDEK020" TargetMode="External"/><Relationship Id="rId19" Type="http://schemas.openxmlformats.org/officeDocument/2006/relationships/hyperlink" Target="http://www.australiancurriculum.edu.au/Curriculum/ContentDescription/ACTDEK022" TargetMode="External"/><Relationship Id="rId31" Type="http://schemas.openxmlformats.org/officeDocument/2006/relationships/hyperlink" Target="http://www.australiancurriculum.edu.au/Glossary?a=T&amp;t=Data" TargetMode="External"/><Relationship Id="rId44" Type="http://schemas.openxmlformats.org/officeDocument/2006/relationships/hyperlink" Target="http://www.australiancurriculum.edu.au/Glossary?a=T&amp;t=Iteration" TargetMode="External"/><Relationship Id="rId52" Type="http://schemas.openxmlformats.org/officeDocument/2006/relationships/hyperlink" Target="http://www.australiancurriculum.edu.au/Curriculum/ContentDescription/ACTDIP02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australiancurriculum.edu.au/Glossary?a=T&amp;t=Technologies" TargetMode="External"/><Relationship Id="rId9" Type="http://schemas.openxmlformats.org/officeDocument/2006/relationships/hyperlink" Target="http://www.australiancurriculum.edu.au/Glossary?a=T&amp;t=Product" TargetMode="External"/><Relationship Id="rId14" Type="http://schemas.openxmlformats.org/officeDocument/2006/relationships/hyperlink" Target="http://www.australiancurriculum.edu.au/Curriculum/ContentDescription/ACTDEK021" TargetMode="External"/><Relationship Id="rId22" Type="http://schemas.openxmlformats.org/officeDocument/2006/relationships/hyperlink" Target="http://www.australiancurriculum.edu.au/Glossary?a=T&amp;t=Materials" TargetMode="External"/><Relationship Id="rId27" Type="http://schemas.openxmlformats.org/officeDocument/2006/relationships/hyperlink" Target="http://www.australiancurriculum.edu.au/Glossary?a=T&amp;t=Designed%20solutions" TargetMode="External"/><Relationship Id="rId30" Type="http://schemas.openxmlformats.org/officeDocument/2006/relationships/hyperlink" Target="http://www.australiancurriculum.edu.au/Glossary?a=T&amp;t=Digital%20systems" TargetMode="External"/><Relationship Id="rId35" Type="http://schemas.openxmlformats.org/officeDocument/2006/relationships/hyperlink" Target="http://www.australiancurriculum.edu.au/Curriculum/ContentDescription/ACTDIP016" TargetMode="External"/><Relationship Id="rId43" Type="http://schemas.openxmlformats.org/officeDocument/2006/relationships/hyperlink" Target="http://www.australiancurriculum.edu.au/Glossary?a=T&amp;t=Branching" TargetMode="External"/><Relationship Id="rId48" Type="http://schemas.openxmlformats.org/officeDocument/2006/relationships/hyperlink" Target="http://www.australiancurriculum.edu.au/Glossary?a=T&amp;t=Iteration" TargetMode="External"/><Relationship Id="rId56" Type="http://schemas.openxmlformats.org/officeDocument/2006/relationships/hyperlink" Target="http://technologiesjvillis.weebly.com/" TargetMode="External"/><Relationship Id="rId8" Type="http://schemas.openxmlformats.org/officeDocument/2006/relationships/hyperlink" Target="http://www.australiancurriculum.edu.au/Curriculum/ContentDescription/ACTDEP024" TargetMode="External"/><Relationship Id="rId51" Type="http://schemas.openxmlformats.org/officeDocument/2006/relationships/hyperlink" Target="http://www.australiancurriculum.edu.au/Glossary?a=T&amp;t=Sustainab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ustraliancurriculum.edu.au/Curriculum/ContentDescription/ACTDEP025" TargetMode="External"/><Relationship Id="rId17" Type="http://schemas.openxmlformats.org/officeDocument/2006/relationships/hyperlink" Target="http://www.australiancurriculum.edu.au/Curriculum/ContentDescription/ACTDEP026" TargetMode="External"/><Relationship Id="rId25" Type="http://schemas.openxmlformats.org/officeDocument/2006/relationships/hyperlink" Target="http://www.australiancurriculum.edu.au/Glossary?a=T&amp;t=Project" TargetMode="External"/><Relationship Id="rId33" Type="http://schemas.openxmlformats.org/officeDocument/2006/relationships/hyperlink" Target="http://www.australiancurriculum.edu.au/Glossary?a=T&amp;t=Data" TargetMode="External"/><Relationship Id="rId38" Type="http://schemas.openxmlformats.org/officeDocument/2006/relationships/hyperlink" Target="http://www.australiancurriculum.edu.au/Curriculum/ContentDescription/ACTDIK015" TargetMode="External"/><Relationship Id="rId46" Type="http://schemas.openxmlformats.org/officeDocument/2006/relationships/hyperlink" Target="http://www.australiancurriculum.edu.au/Glossary?a=T&amp;t=Digital%20solutions" TargetMode="External"/><Relationship Id="rId59" Type="http://schemas.openxmlformats.org/officeDocument/2006/relationships/hyperlink" Target="http://technologiesjvillis.weebly.com/jvillis@inter-te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14VILZAC</dc:creator>
  <cp:lastModifiedBy>Jo Villis</cp:lastModifiedBy>
  <cp:revision>11</cp:revision>
  <dcterms:created xsi:type="dcterms:W3CDTF">2014-06-07T04:37:00Z</dcterms:created>
  <dcterms:modified xsi:type="dcterms:W3CDTF">2014-06-14T02:34:00Z</dcterms:modified>
</cp:coreProperties>
</file>